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DEA" w:rsidRDefault="00703DEA" w:rsidP="00D21DFD">
      <w:pPr>
        <w:spacing w:after="80"/>
        <w:jc w:val="center"/>
        <w:rPr>
          <w:rFonts w:hint="eastAsia"/>
        </w:rPr>
      </w:pPr>
    </w:p>
    <w:p w:rsidR="00703DEA" w:rsidRPr="00D21DFD" w:rsidRDefault="00A33A35">
      <w:pPr>
        <w:pBdr>
          <w:bottom w:val="single" w:sz="8" w:space="6" w:color="auto"/>
        </w:pBdr>
        <w:spacing w:after="80" w:line="259" w:lineRule="auto"/>
        <w:jc w:val="center"/>
        <w:rPr>
          <w:rFonts w:hint="eastAsia"/>
          <w:sz w:val="32"/>
          <w:szCs w:val="32"/>
        </w:rPr>
      </w:pPr>
      <w:r>
        <w:rPr>
          <w:rFonts w:ascii="Aptos Display" w:hAnsi="Aptos Display"/>
          <w:b/>
          <w:sz w:val="36"/>
        </w:rPr>
        <w:t>WESTBURN MEDICAL GROUP PRACTICE</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491"/>
        <w:gridCol w:w="2470"/>
        <w:gridCol w:w="2472"/>
        <w:gridCol w:w="2487"/>
      </w:tblGrid>
      <w:tr w:rsidR="00703DEA">
        <w:trPr>
          <w:jc w:val="center"/>
        </w:trPr>
        <w:tc>
          <w:tcPr>
            <w:tcW w:w="2664" w:type="dxa"/>
            <w:tcMar>
              <w:top w:w="85" w:type="dxa"/>
              <w:left w:w="85" w:type="dxa"/>
              <w:bottom w:w="85" w:type="dxa"/>
              <w:right w:w="85" w:type="dxa"/>
            </w:tcMar>
            <w:vAlign w:val="center"/>
          </w:tcPr>
          <w:p w:rsidR="00703DEA" w:rsidRDefault="00A33A35">
            <w:pPr>
              <w:spacing w:after="0"/>
              <w:rPr>
                <w:rFonts w:hint="eastAsia"/>
              </w:rPr>
            </w:pPr>
            <w:r>
              <w:rPr>
                <w:b/>
              </w:rPr>
              <w:t>Practice</w:t>
            </w:r>
          </w:p>
        </w:tc>
        <w:tc>
          <w:tcPr>
            <w:tcW w:w="2664" w:type="dxa"/>
            <w:tcMar>
              <w:top w:w="85" w:type="dxa"/>
              <w:left w:w="85" w:type="dxa"/>
              <w:bottom w:w="85" w:type="dxa"/>
              <w:right w:w="85" w:type="dxa"/>
            </w:tcMar>
            <w:vAlign w:val="center"/>
          </w:tcPr>
          <w:p w:rsidR="00703DEA" w:rsidRDefault="00A33A35">
            <w:pPr>
              <w:spacing w:after="0"/>
              <w:rPr>
                <w:rFonts w:hint="eastAsia"/>
              </w:rPr>
            </w:pPr>
            <w:proofErr w:type="spellStart"/>
            <w:r>
              <w:t>Westburn</w:t>
            </w:r>
            <w:proofErr w:type="spellEnd"/>
            <w:r>
              <w:t xml:space="preserve"> Medical Group Practice</w:t>
            </w:r>
          </w:p>
        </w:tc>
        <w:tc>
          <w:tcPr>
            <w:tcW w:w="2664" w:type="dxa"/>
            <w:tcMar>
              <w:top w:w="85" w:type="dxa"/>
              <w:left w:w="85" w:type="dxa"/>
              <w:bottom w:w="85" w:type="dxa"/>
              <w:right w:w="85" w:type="dxa"/>
            </w:tcMar>
            <w:vAlign w:val="center"/>
          </w:tcPr>
          <w:p w:rsidR="00703DEA" w:rsidRDefault="00A33A35">
            <w:pPr>
              <w:spacing w:after="0"/>
              <w:rPr>
                <w:rFonts w:hint="eastAsia"/>
              </w:rPr>
            </w:pPr>
            <w:r>
              <w:rPr>
                <w:b/>
              </w:rPr>
              <w:t>Location Address</w:t>
            </w:r>
          </w:p>
        </w:tc>
        <w:tc>
          <w:tcPr>
            <w:tcW w:w="2664" w:type="dxa"/>
            <w:tcMar>
              <w:top w:w="85" w:type="dxa"/>
              <w:left w:w="85" w:type="dxa"/>
              <w:bottom w:w="85" w:type="dxa"/>
              <w:right w:w="85" w:type="dxa"/>
            </w:tcMar>
            <w:vAlign w:val="center"/>
          </w:tcPr>
          <w:p w:rsidR="00703DEA" w:rsidRDefault="00C23E28">
            <w:pPr>
              <w:spacing w:after="0"/>
              <w:rPr>
                <w:rFonts w:hint="eastAsia"/>
              </w:rPr>
            </w:pPr>
            <w:proofErr w:type="spellStart"/>
            <w:r>
              <w:t>Foresterhill</w:t>
            </w:r>
            <w:proofErr w:type="spellEnd"/>
            <w:r>
              <w:t xml:space="preserve"> HC, </w:t>
            </w:r>
            <w:proofErr w:type="spellStart"/>
            <w:r>
              <w:t>Westburn</w:t>
            </w:r>
            <w:proofErr w:type="spellEnd"/>
            <w:r>
              <w:t xml:space="preserve"> Road, Aberdeen, AB25 2XE</w:t>
            </w:r>
          </w:p>
        </w:tc>
      </w:tr>
      <w:tr w:rsidR="00703DEA">
        <w:trPr>
          <w:jc w:val="center"/>
        </w:trPr>
        <w:tc>
          <w:tcPr>
            <w:tcW w:w="2664" w:type="dxa"/>
            <w:tcMar>
              <w:top w:w="85" w:type="dxa"/>
              <w:left w:w="85" w:type="dxa"/>
              <w:bottom w:w="85" w:type="dxa"/>
              <w:right w:w="85" w:type="dxa"/>
            </w:tcMar>
            <w:vAlign w:val="center"/>
          </w:tcPr>
          <w:p w:rsidR="00703DEA" w:rsidRDefault="00A33A35">
            <w:pPr>
              <w:spacing w:after="0"/>
              <w:rPr>
                <w:rFonts w:hint="eastAsia"/>
              </w:rPr>
            </w:pPr>
            <w:r>
              <w:rPr>
                <w:b/>
              </w:rPr>
              <w:t>Document Owner</w:t>
            </w:r>
          </w:p>
        </w:tc>
        <w:tc>
          <w:tcPr>
            <w:tcW w:w="2664" w:type="dxa"/>
            <w:tcMar>
              <w:top w:w="85" w:type="dxa"/>
              <w:left w:w="85" w:type="dxa"/>
              <w:bottom w:w="85" w:type="dxa"/>
              <w:right w:w="85" w:type="dxa"/>
            </w:tcMar>
            <w:vAlign w:val="center"/>
          </w:tcPr>
          <w:p w:rsidR="00703DEA" w:rsidRDefault="00A33A35">
            <w:pPr>
              <w:spacing w:after="0"/>
              <w:rPr>
                <w:rFonts w:hint="eastAsia"/>
              </w:rPr>
            </w:pPr>
            <w:r>
              <w:t>Practice Manager</w:t>
            </w:r>
          </w:p>
        </w:tc>
        <w:tc>
          <w:tcPr>
            <w:tcW w:w="2664" w:type="dxa"/>
            <w:tcMar>
              <w:top w:w="85" w:type="dxa"/>
              <w:left w:w="85" w:type="dxa"/>
              <w:bottom w:w="85" w:type="dxa"/>
              <w:right w:w="85" w:type="dxa"/>
            </w:tcMar>
            <w:vAlign w:val="center"/>
          </w:tcPr>
          <w:p w:rsidR="00703DEA" w:rsidRDefault="00A33A35">
            <w:pPr>
              <w:spacing w:after="0"/>
              <w:rPr>
                <w:rFonts w:hint="eastAsia"/>
              </w:rPr>
            </w:pPr>
            <w:r>
              <w:rPr>
                <w:b/>
              </w:rPr>
              <w:t>Prepared by</w:t>
            </w:r>
          </w:p>
        </w:tc>
        <w:tc>
          <w:tcPr>
            <w:tcW w:w="2664" w:type="dxa"/>
            <w:tcMar>
              <w:top w:w="85" w:type="dxa"/>
              <w:left w:w="85" w:type="dxa"/>
              <w:bottom w:w="85" w:type="dxa"/>
              <w:right w:w="85" w:type="dxa"/>
            </w:tcMar>
            <w:vAlign w:val="center"/>
          </w:tcPr>
          <w:p w:rsidR="00703DEA" w:rsidRDefault="00A33A35">
            <w:pPr>
              <w:spacing w:after="0"/>
              <w:rPr>
                <w:rFonts w:hint="eastAsia"/>
              </w:rPr>
            </w:pPr>
            <w:r>
              <w:t>Practice Manager</w:t>
            </w:r>
          </w:p>
        </w:tc>
      </w:tr>
      <w:tr w:rsidR="00703DEA">
        <w:trPr>
          <w:jc w:val="center"/>
        </w:trPr>
        <w:tc>
          <w:tcPr>
            <w:tcW w:w="2664" w:type="dxa"/>
            <w:tcMar>
              <w:top w:w="85" w:type="dxa"/>
              <w:left w:w="85" w:type="dxa"/>
              <w:bottom w:w="85" w:type="dxa"/>
              <w:right w:w="85" w:type="dxa"/>
            </w:tcMar>
            <w:vAlign w:val="center"/>
          </w:tcPr>
          <w:p w:rsidR="00703DEA" w:rsidRDefault="00A33A35">
            <w:pPr>
              <w:spacing w:after="0"/>
              <w:rPr>
                <w:rFonts w:hint="eastAsia"/>
              </w:rPr>
            </w:pPr>
            <w:r>
              <w:rPr>
                <w:b/>
              </w:rPr>
              <w:t>Document Version</w:t>
            </w:r>
          </w:p>
        </w:tc>
        <w:tc>
          <w:tcPr>
            <w:tcW w:w="2664" w:type="dxa"/>
            <w:tcMar>
              <w:top w:w="85" w:type="dxa"/>
              <w:left w:w="85" w:type="dxa"/>
              <w:bottom w:w="85" w:type="dxa"/>
              <w:right w:w="85" w:type="dxa"/>
            </w:tcMar>
            <w:vAlign w:val="center"/>
          </w:tcPr>
          <w:p w:rsidR="00703DEA" w:rsidRDefault="00A33A35">
            <w:pPr>
              <w:spacing w:after="0"/>
              <w:rPr>
                <w:rFonts w:hint="eastAsia"/>
              </w:rPr>
            </w:pPr>
            <w:r>
              <w:t>v1.0</w:t>
            </w:r>
          </w:p>
        </w:tc>
        <w:tc>
          <w:tcPr>
            <w:tcW w:w="2664" w:type="dxa"/>
            <w:tcMar>
              <w:top w:w="85" w:type="dxa"/>
              <w:left w:w="85" w:type="dxa"/>
              <w:bottom w:w="85" w:type="dxa"/>
              <w:right w:w="85" w:type="dxa"/>
            </w:tcMar>
            <w:vAlign w:val="center"/>
          </w:tcPr>
          <w:p w:rsidR="00703DEA" w:rsidRDefault="00A33A35">
            <w:pPr>
              <w:spacing w:after="0"/>
              <w:rPr>
                <w:rFonts w:hint="eastAsia"/>
              </w:rPr>
            </w:pPr>
            <w:r>
              <w:rPr>
                <w:b/>
              </w:rPr>
              <w:t>Issue Date</w:t>
            </w:r>
          </w:p>
        </w:tc>
        <w:tc>
          <w:tcPr>
            <w:tcW w:w="2664" w:type="dxa"/>
            <w:tcMar>
              <w:top w:w="85" w:type="dxa"/>
              <w:left w:w="85" w:type="dxa"/>
              <w:bottom w:w="85" w:type="dxa"/>
              <w:right w:w="85" w:type="dxa"/>
            </w:tcMar>
            <w:vAlign w:val="center"/>
          </w:tcPr>
          <w:p w:rsidR="00703DEA" w:rsidRDefault="00C23E28">
            <w:pPr>
              <w:spacing w:after="0"/>
              <w:rPr>
                <w:rFonts w:hint="eastAsia"/>
              </w:rPr>
            </w:pPr>
            <w:r>
              <w:t>10.08.26</w:t>
            </w:r>
          </w:p>
        </w:tc>
      </w:tr>
      <w:tr w:rsidR="00703DEA">
        <w:trPr>
          <w:jc w:val="center"/>
        </w:trPr>
        <w:tc>
          <w:tcPr>
            <w:tcW w:w="2664" w:type="dxa"/>
            <w:tcMar>
              <w:top w:w="85" w:type="dxa"/>
              <w:left w:w="85" w:type="dxa"/>
              <w:bottom w:w="85" w:type="dxa"/>
              <w:right w:w="85" w:type="dxa"/>
            </w:tcMar>
            <w:vAlign w:val="center"/>
          </w:tcPr>
          <w:p w:rsidR="00703DEA" w:rsidRDefault="00A33A35">
            <w:pPr>
              <w:spacing w:after="0"/>
              <w:rPr>
                <w:rFonts w:hint="eastAsia"/>
              </w:rPr>
            </w:pPr>
            <w:r>
              <w:rPr>
                <w:b/>
              </w:rPr>
              <w:t>Review Date</w:t>
            </w:r>
          </w:p>
        </w:tc>
        <w:tc>
          <w:tcPr>
            <w:tcW w:w="2664" w:type="dxa"/>
            <w:tcMar>
              <w:top w:w="85" w:type="dxa"/>
              <w:left w:w="85" w:type="dxa"/>
              <w:bottom w:w="85" w:type="dxa"/>
              <w:right w:w="85" w:type="dxa"/>
            </w:tcMar>
            <w:vAlign w:val="center"/>
          </w:tcPr>
          <w:p w:rsidR="00703DEA" w:rsidRDefault="00C23E28">
            <w:pPr>
              <w:spacing w:after="0"/>
              <w:rPr>
                <w:rFonts w:hint="eastAsia"/>
              </w:rPr>
            </w:pPr>
            <w:r>
              <w:t>10.08.27</w:t>
            </w:r>
          </w:p>
        </w:tc>
        <w:tc>
          <w:tcPr>
            <w:tcW w:w="2664" w:type="dxa"/>
            <w:tcMar>
              <w:top w:w="85" w:type="dxa"/>
              <w:left w:w="85" w:type="dxa"/>
              <w:bottom w:w="85" w:type="dxa"/>
              <w:right w:w="85" w:type="dxa"/>
            </w:tcMar>
            <w:vAlign w:val="center"/>
          </w:tcPr>
          <w:p w:rsidR="00703DEA" w:rsidRDefault="00A33A35">
            <w:pPr>
              <w:spacing w:after="0"/>
              <w:rPr>
                <w:rFonts w:hint="eastAsia"/>
              </w:rPr>
            </w:pPr>
            <w:r>
              <w:rPr>
                <w:b/>
              </w:rPr>
              <w:t>Lead Reviewer</w:t>
            </w:r>
          </w:p>
        </w:tc>
        <w:tc>
          <w:tcPr>
            <w:tcW w:w="2664" w:type="dxa"/>
            <w:tcMar>
              <w:top w:w="85" w:type="dxa"/>
              <w:left w:w="85" w:type="dxa"/>
              <w:bottom w:w="85" w:type="dxa"/>
              <w:right w:w="85" w:type="dxa"/>
            </w:tcMar>
            <w:vAlign w:val="center"/>
          </w:tcPr>
          <w:p w:rsidR="00703DEA" w:rsidRDefault="00A33A35">
            <w:pPr>
              <w:spacing w:after="0"/>
              <w:rPr>
                <w:rFonts w:hint="eastAsia"/>
              </w:rPr>
            </w:pPr>
            <w:r>
              <w:t>Practice Manager</w:t>
            </w:r>
          </w:p>
        </w:tc>
      </w:tr>
      <w:tr w:rsidR="00703DEA">
        <w:trPr>
          <w:jc w:val="center"/>
        </w:trPr>
        <w:tc>
          <w:tcPr>
            <w:tcW w:w="2664" w:type="dxa"/>
            <w:tcMar>
              <w:top w:w="85" w:type="dxa"/>
              <w:left w:w="85" w:type="dxa"/>
              <w:bottom w:w="85" w:type="dxa"/>
              <w:right w:w="85" w:type="dxa"/>
            </w:tcMar>
            <w:vAlign w:val="center"/>
          </w:tcPr>
          <w:p w:rsidR="00703DEA" w:rsidRPr="00D21DFD" w:rsidRDefault="00A33A35">
            <w:pPr>
              <w:spacing w:after="0"/>
              <w:rPr>
                <w:rFonts w:hint="eastAsia"/>
                <w:b/>
              </w:rPr>
            </w:pPr>
            <w:r w:rsidRPr="00D21DFD">
              <w:rPr>
                <w:b/>
              </w:rPr>
              <w:t>Related Document</w:t>
            </w:r>
            <w:r w:rsidR="00D21DFD">
              <w:rPr>
                <w:b/>
              </w:rPr>
              <w:t>s</w:t>
            </w:r>
          </w:p>
        </w:tc>
        <w:tc>
          <w:tcPr>
            <w:tcW w:w="7992" w:type="dxa"/>
            <w:gridSpan w:val="3"/>
            <w:tcMar>
              <w:top w:w="85" w:type="dxa"/>
              <w:left w:w="85" w:type="dxa"/>
              <w:bottom w:w="85" w:type="dxa"/>
              <w:right w:w="85" w:type="dxa"/>
            </w:tcMar>
            <w:vAlign w:val="center"/>
          </w:tcPr>
          <w:p w:rsidR="00703DEA" w:rsidRDefault="00A33A35">
            <w:pPr>
              <w:spacing w:after="0"/>
              <w:rPr>
                <w:rFonts w:hint="eastAsia"/>
              </w:rPr>
            </w:pPr>
            <w:r>
              <w:t>Information Governance / Data Protection Policies</w:t>
            </w:r>
          </w:p>
        </w:tc>
      </w:tr>
    </w:tbl>
    <w:p w:rsidR="00703DEA" w:rsidRDefault="00703DEA">
      <w:pPr>
        <w:spacing w:after="40" w:line="252" w:lineRule="auto"/>
        <w:rPr>
          <w:rFonts w:hint="eastAsia"/>
        </w:rPr>
      </w:pPr>
    </w:p>
    <w:p w:rsidR="00703DEA" w:rsidRDefault="00A33A35">
      <w:pPr>
        <w:spacing w:before="240" w:after="100" w:line="259" w:lineRule="auto"/>
        <w:rPr>
          <w:rFonts w:hint="eastAsia"/>
        </w:rPr>
      </w:pPr>
      <w:r>
        <w:rPr>
          <w:rFonts w:ascii="Aptos Display" w:hAnsi="Aptos Display"/>
          <w:b/>
          <w:sz w:val="24"/>
          <w:u w:val="single"/>
        </w:rPr>
        <w:t>Document Control and Maintenance</w:t>
      </w:r>
    </w:p>
    <w:p w:rsidR="00703DEA" w:rsidRDefault="00A33A35">
      <w:pPr>
        <w:spacing w:after="80" w:line="259" w:lineRule="auto"/>
        <w:rPr>
          <w:rFonts w:hint="eastAsia"/>
        </w:rPr>
      </w:pPr>
      <w:r>
        <w:t xml:space="preserve">This policy should be reviewed </w:t>
      </w:r>
      <w:r w:rsidR="00D21DFD">
        <w:t>annually,</w:t>
      </w:r>
      <w:r>
        <w:t xml:space="preserve"> </w:t>
      </w:r>
      <w:r w:rsidR="00D21DFD">
        <w:t xml:space="preserve">or </w:t>
      </w:r>
      <w:r>
        <w:t>sooner</w:t>
      </w:r>
      <w:r w:rsidR="00D21DFD">
        <w:t>,</w:t>
      </w:r>
      <w:r>
        <w:t xml:space="preserve"> if NHS Scotland or NHS Grampian guidance changes, following any information governance incident involving AI, or where new AI functionality is approved for use by the practice.</w:t>
      </w:r>
    </w:p>
    <w:p w:rsidR="00703DEA" w:rsidRDefault="00A33A35">
      <w:pPr>
        <w:spacing w:before="240" w:after="100" w:line="259" w:lineRule="auto"/>
        <w:rPr>
          <w:rFonts w:hint="eastAsia"/>
        </w:rPr>
      </w:pPr>
      <w:r>
        <w:rPr>
          <w:rFonts w:ascii="Aptos Display" w:hAnsi="Aptos Display"/>
          <w:b/>
          <w:sz w:val="24"/>
          <w:u w:val="single"/>
        </w:rPr>
        <w:t>Aim</w:t>
      </w:r>
    </w:p>
    <w:p w:rsidR="00703DEA" w:rsidRDefault="00A33A35">
      <w:pPr>
        <w:spacing w:after="80" w:line="259" w:lineRule="auto"/>
        <w:rPr>
          <w:rFonts w:hint="eastAsia"/>
        </w:rPr>
      </w:pPr>
      <w:r>
        <w:t xml:space="preserve">To provide clear, structured and consistent guidance for the safe, lawful and appropriate use of Artificial Intelligence (AI) within the practice, specifically Microsoft Copilot as </w:t>
      </w:r>
      <w:proofErr w:type="spellStart"/>
      <w:r>
        <w:t>authorised</w:t>
      </w:r>
      <w:proofErr w:type="spellEnd"/>
      <w:r>
        <w:t xml:space="preserve"> for use within NHS Grampian.</w:t>
      </w:r>
    </w:p>
    <w:p w:rsidR="00703DEA" w:rsidRDefault="00A33A35">
      <w:pPr>
        <w:spacing w:before="240" w:after="100" w:line="259" w:lineRule="auto"/>
        <w:rPr>
          <w:rFonts w:hint="eastAsia"/>
        </w:rPr>
      </w:pPr>
      <w:r>
        <w:rPr>
          <w:rFonts w:ascii="Aptos Display" w:hAnsi="Aptos Display"/>
          <w:b/>
          <w:sz w:val="24"/>
          <w:u w:val="single"/>
        </w:rPr>
        <w:t>Objectives</w:t>
      </w:r>
    </w:p>
    <w:p w:rsidR="00703DEA" w:rsidRDefault="00A33A35">
      <w:pPr>
        <w:pStyle w:val="ListBullet"/>
        <w:spacing w:after="40" w:line="259" w:lineRule="auto"/>
        <w:rPr>
          <w:rFonts w:hint="eastAsia"/>
        </w:rPr>
      </w:pPr>
      <w:r>
        <w:t xml:space="preserve">To ensure Microsoft Copilot is used safely and appropriately within </w:t>
      </w:r>
      <w:proofErr w:type="spellStart"/>
      <w:r>
        <w:t>authorised</w:t>
      </w:r>
      <w:proofErr w:type="spellEnd"/>
      <w:r>
        <w:t xml:space="preserve"> NHS systems</w:t>
      </w:r>
    </w:p>
    <w:p w:rsidR="00703DEA" w:rsidRDefault="00A33A35">
      <w:pPr>
        <w:pStyle w:val="ListBullet"/>
        <w:spacing w:after="40" w:line="259" w:lineRule="auto"/>
        <w:rPr>
          <w:rFonts w:hint="eastAsia"/>
        </w:rPr>
      </w:pPr>
      <w:r>
        <w:t>To support administrative efficiency while maintaining confidentiality and professional standards</w:t>
      </w:r>
    </w:p>
    <w:p w:rsidR="00703DEA" w:rsidRDefault="00A33A35">
      <w:pPr>
        <w:pStyle w:val="ListBullet"/>
        <w:spacing w:after="40" w:line="259" w:lineRule="auto"/>
        <w:rPr>
          <w:rFonts w:hint="eastAsia"/>
        </w:rPr>
      </w:pPr>
      <w:r>
        <w:t>To specify appropriate clinical support uses and clearly prohibit clinical decision-making uses</w:t>
      </w:r>
    </w:p>
    <w:p w:rsidR="00703DEA" w:rsidRDefault="00A33A35">
      <w:pPr>
        <w:pStyle w:val="ListBullet"/>
        <w:spacing w:after="40" w:line="259" w:lineRule="auto"/>
        <w:rPr>
          <w:rFonts w:hint="eastAsia"/>
        </w:rPr>
      </w:pPr>
      <w:r>
        <w:t>To ensure all AI-generated outputs are checked, validated and approved before use</w:t>
      </w:r>
    </w:p>
    <w:p w:rsidR="00703DEA" w:rsidRDefault="00A33A35">
      <w:pPr>
        <w:pStyle w:val="ListBullet"/>
        <w:spacing w:after="40" w:line="259" w:lineRule="auto"/>
        <w:rPr>
          <w:rFonts w:hint="eastAsia"/>
        </w:rPr>
      </w:pPr>
      <w:r>
        <w:t>To maintain clear gover</w:t>
      </w:r>
      <w:r w:rsidR="00D21DFD">
        <w:t xml:space="preserve">nance </w:t>
      </w:r>
      <w:r>
        <w:t>for AI use within the practice</w:t>
      </w:r>
    </w:p>
    <w:p w:rsidR="00703DEA" w:rsidRDefault="00A33A35">
      <w:pPr>
        <w:spacing w:before="240" w:after="100" w:line="259" w:lineRule="auto"/>
        <w:rPr>
          <w:rFonts w:hint="eastAsia"/>
        </w:rPr>
      </w:pPr>
      <w:r>
        <w:rPr>
          <w:rFonts w:ascii="Aptos Display" w:hAnsi="Aptos Display"/>
          <w:b/>
          <w:sz w:val="24"/>
          <w:u w:val="single"/>
        </w:rPr>
        <w:t>Introduction</w:t>
      </w:r>
    </w:p>
    <w:p w:rsidR="00703DEA" w:rsidRDefault="00A33A35">
      <w:pPr>
        <w:spacing w:after="80" w:line="259" w:lineRule="auto"/>
        <w:rPr>
          <w:rFonts w:hint="eastAsia"/>
        </w:rPr>
      </w:pPr>
      <w:r>
        <w:t xml:space="preserve">This policy applies to all clinical and non-clinical staff and covers the use of Microsoft Copilot within the practice. Copilot may support drafting, </w:t>
      </w:r>
      <w:proofErr w:type="spellStart"/>
      <w:r>
        <w:t>summarising</w:t>
      </w:r>
      <w:proofErr w:type="spellEnd"/>
      <w:r>
        <w:t xml:space="preserve">, </w:t>
      </w:r>
      <w:proofErr w:type="spellStart"/>
      <w:r>
        <w:t>organising</w:t>
      </w:r>
      <w:proofErr w:type="spellEnd"/>
      <w:r>
        <w:t xml:space="preserve"> and reviewing information, but it does not replace professional judgement, clinical expertise, approved practice procedures or NHS Scotland governance requirements.</w:t>
      </w:r>
    </w:p>
    <w:p w:rsidR="00703DEA" w:rsidRDefault="00A33A35">
      <w:pPr>
        <w:spacing w:after="80" w:line="259" w:lineRule="auto"/>
        <w:rPr>
          <w:rFonts w:hint="eastAsia"/>
        </w:rPr>
      </w:pPr>
      <w:r>
        <w:t>Microsoft Copilot must be treated as an assistance tool. Staff remain responsible for the accuracy, appropriateness, confidentiality and final approval of any work produced with AI support.</w:t>
      </w:r>
    </w:p>
    <w:p w:rsidR="00703DEA" w:rsidRDefault="00A33A35">
      <w:pPr>
        <w:spacing w:before="240" w:after="100" w:line="259" w:lineRule="auto"/>
        <w:rPr>
          <w:rFonts w:hint="eastAsia"/>
        </w:rPr>
      </w:pPr>
      <w:r>
        <w:rPr>
          <w:rFonts w:ascii="Aptos Display" w:hAnsi="Aptos Display"/>
          <w:b/>
          <w:sz w:val="24"/>
          <w:u w:val="single"/>
        </w:rPr>
        <w:t>Approved AI Tool</w:t>
      </w:r>
    </w:p>
    <w:p w:rsidR="00703DEA" w:rsidRDefault="00A33A35">
      <w:pPr>
        <w:spacing w:after="80" w:line="259" w:lineRule="auto"/>
        <w:rPr>
          <w:rFonts w:hint="eastAsia"/>
        </w:rPr>
      </w:pPr>
      <w:r>
        <w:t xml:space="preserve">The only AI tool currently approved for routine practice use is Microsoft Copilot accessed through the </w:t>
      </w:r>
      <w:proofErr w:type="spellStart"/>
      <w:r>
        <w:t>authorised</w:t>
      </w:r>
      <w:proofErr w:type="spellEnd"/>
      <w:r>
        <w:t xml:space="preserve"> NHS Scotland / NHS Grampian Microsoft 365 environment.</w:t>
      </w:r>
    </w:p>
    <w:p w:rsidR="00703DEA" w:rsidRDefault="00A33A35">
      <w:pPr>
        <w:spacing w:after="80" w:line="259" w:lineRule="auto"/>
        <w:rPr>
          <w:rFonts w:hint="eastAsia"/>
        </w:rPr>
      </w:pPr>
      <w:r>
        <w:t>Staff must not enter patient-identifiable, staff-confidential or practice-sensitive information into personal or public AI systems.</w:t>
      </w:r>
    </w:p>
    <w:p w:rsidR="00703DEA" w:rsidRDefault="00A33A35">
      <w:pPr>
        <w:spacing w:before="240" w:after="100" w:line="259" w:lineRule="auto"/>
        <w:rPr>
          <w:rFonts w:hint="eastAsia"/>
        </w:rPr>
      </w:pPr>
      <w:r>
        <w:rPr>
          <w:rFonts w:ascii="Aptos Display" w:hAnsi="Aptos Display"/>
          <w:b/>
          <w:sz w:val="24"/>
          <w:u w:val="single"/>
        </w:rPr>
        <w:t>General Principles</w:t>
      </w:r>
    </w:p>
    <w:p w:rsidR="00703DEA" w:rsidRDefault="00A33A35">
      <w:pPr>
        <w:pStyle w:val="ListBullet"/>
        <w:spacing w:after="40" w:line="259" w:lineRule="auto"/>
        <w:rPr>
          <w:rFonts w:hint="eastAsia"/>
        </w:rPr>
      </w:pPr>
      <w:r>
        <w:t xml:space="preserve">AI can assist with drafting, </w:t>
      </w:r>
      <w:proofErr w:type="spellStart"/>
      <w:r>
        <w:t>summarising</w:t>
      </w:r>
      <w:proofErr w:type="spellEnd"/>
      <w:r>
        <w:t xml:space="preserve"> and </w:t>
      </w:r>
      <w:proofErr w:type="spellStart"/>
      <w:r>
        <w:t>organising</w:t>
      </w:r>
      <w:proofErr w:type="spellEnd"/>
      <w:r>
        <w:t xml:space="preserve"> information but must not replace human review</w:t>
      </w:r>
    </w:p>
    <w:p w:rsidR="00703DEA" w:rsidRDefault="00A33A35">
      <w:pPr>
        <w:pStyle w:val="ListBullet"/>
        <w:spacing w:after="40" w:line="259" w:lineRule="auto"/>
        <w:rPr>
          <w:rFonts w:hint="eastAsia"/>
        </w:rPr>
      </w:pPr>
      <w:r>
        <w:t>Users remain accountable for checking and approving all AI-assisted outputs</w:t>
      </w:r>
    </w:p>
    <w:p w:rsidR="00703DEA" w:rsidRDefault="00A33A35">
      <w:pPr>
        <w:pStyle w:val="ListBullet"/>
        <w:spacing w:after="40" w:line="259" w:lineRule="auto"/>
        <w:rPr>
          <w:rFonts w:hint="eastAsia"/>
        </w:rPr>
      </w:pPr>
      <w:r>
        <w:t>AI outputs may be incorrect, incomplete, biased or fabricated and must be treated as draft until checked</w:t>
      </w:r>
    </w:p>
    <w:p w:rsidR="00703DEA" w:rsidRDefault="00A33A35">
      <w:pPr>
        <w:pStyle w:val="ListBullet"/>
        <w:spacing w:after="40" w:line="259" w:lineRule="auto"/>
        <w:rPr>
          <w:rFonts w:hint="eastAsia"/>
        </w:rPr>
      </w:pPr>
      <w:r>
        <w:lastRenderedPageBreak/>
        <w:t>Professional, clinical, confidentiality and information governance responsibilities remain unchanged</w:t>
      </w:r>
    </w:p>
    <w:p w:rsidR="00703DEA" w:rsidRDefault="00A33A35">
      <w:pPr>
        <w:pStyle w:val="ListBullet"/>
        <w:spacing w:after="40" w:line="259" w:lineRule="auto"/>
        <w:rPr>
          <w:rFonts w:hint="eastAsia"/>
        </w:rPr>
      </w:pPr>
      <w:r>
        <w:t>Only the minimum necessary information should be entered into Copilot for the intended task</w:t>
      </w:r>
    </w:p>
    <w:p w:rsidR="00703DEA" w:rsidRDefault="00A33A35">
      <w:pPr>
        <w:spacing w:before="240" w:after="100" w:line="259" w:lineRule="auto"/>
        <w:rPr>
          <w:rFonts w:hint="eastAsia"/>
        </w:rPr>
      </w:pPr>
      <w:r>
        <w:rPr>
          <w:rFonts w:ascii="Aptos Display" w:hAnsi="Aptos Display"/>
          <w:b/>
          <w:sz w:val="24"/>
          <w:u w:val="single"/>
        </w:rPr>
        <w:t>Administrative Uses</w:t>
      </w:r>
    </w:p>
    <w:p w:rsidR="00703DEA" w:rsidRDefault="00A33A35">
      <w:pPr>
        <w:spacing w:after="80" w:line="259" w:lineRule="auto"/>
        <w:rPr>
          <w:rFonts w:hint="eastAsia"/>
        </w:rPr>
      </w:pPr>
      <w:r>
        <w:t>Copilot may be used to support administrative work where outputs are reviewed before use.</w:t>
      </w:r>
    </w:p>
    <w:p w:rsidR="00703DEA" w:rsidRDefault="00A33A35">
      <w:pPr>
        <w:pStyle w:val="ListBullet"/>
        <w:spacing w:after="40" w:line="259" w:lineRule="auto"/>
        <w:rPr>
          <w:rFonts w:hint="eastAsia"/>
        </w:rPr>
      </w:pPr>
      <w:r>
        <w:t>Drafting, proofreading or improving routine correspondence, patient letters and staff communications</w:t>
      </w:r>
    </w:p>
    <w:p w:rsidR="00703DEA" w:rsidRDefault="00A33A35">
      <w:pPr>
        <w:pStyle w:val="ListBullet"/>
        <w:spacing w:after="40" w:line="259" w:lineRule="auto"/>
        <w:rPr>
          <w:rFonts w:hint="eastAsia"/>
        </w:rPr>
      </w:pPr>
      <w:r>
        <w:t>Drafting complaint responses, newsletters, reports, policies, protocols and training materials</w:t>
      </w:r>
    </w:p>
    <w:p w:rsidR="00703DEA" w:rsidRDefault="00A33A35">
      <w:pPr>
        <w:pStyle w:val="ListBullet"/>
        <w:spacing w:after="40" w:line="259" w:lineRule="auto"/>
        <w:rPr>
          <w:rFonts w:hint="eastAsia"/>
        </w:rPr>
      </w:pPr>
      <w:proofErr w:type="spellStart"/>
      <w:r>
        <w:t>Summarising</w:t>
      </w:r>
      <w:proofErr w:type="spellEnd"/>
      <w:r>
        <w:t xml:space="preserve"> long email chains, documents or meeting transcripts</w:t>
      </w:r>
    </w:p>
    <w:p w:rsidR="00703DEA" w:rsidRDefault="00A33A35">
      <w:pPr>
        <w:pStyle w:val="ListBullet"/>
        <w:spacing w:after="40" w:line="259" w:lineRule="auto"/>
        <w:rPr>
          <w:rFonts w:hint="eastAsia"/>
        </w:rPr>
      </w:pPr>
      <w:r>
        <w:t>Preparing agendas, minutes and action lists</w:t>
      </w:r>
    </w:p>
    <w:p w:rsidR="00703DEA" w:rsidRDefault="00A33A35">
      <w:pPr>
        <w:pStyle w:val="ListBullet"/>
        <w:spacing w:after="40" w:line="259" w:lineRule="auto"/>
        <w:rPr>
          <w:rFonts w:hint="eastAsia"/>
        </w:rPr>
      </w:pPr>
      <w:r>
        <w:t>Supporting audit summaries, feedback themes and quality-improvement documentation</w:t>
      </w:r>
    </w:p>
    <w:p w:rsidR="00703DEA" w:rsidRDefault="00A33A35">
      <w:pPr>
        <w:pStyle w:val="ListBullet"/>
        <w:spacing w:after="40" w:line="259" w:lineRule="auto"/>
        <w:rPr>
          <w:rFonts w:hint="eastAsia"/>
        </w:rPr>
      </w:pPr>
      <w:r>
        <w:t>Helping with Microsoft 365 productivity tasks such as Word drafting, PowerPoint content and Excel formula support</w:t>
      </w:r>
    </w:p>
    <w:p w:rsidR="00703DEA" w:rsidRDefault="00A33A35">
      <w:pPr>
        <w:spacing w:before="240" w:after="100" w:line="259" w:lineRule="auto"/>
        <w:rPr>
          <w:rFonts w:hint="eastAsia"/>
        </w:rPr>
      </w:pPr>
      <w:r>
        <w:rPr>
          <w:rFonts w:ascii="Aptos Display" w:hAnsi="Aptos Display"/>
          <w:b/>
          <w:sz w:val="24"/>
          <w:u w:val="single"/>
        </w:rPr>
        <w:t>Clinical Support Uses</w:t>
      </w:r>
    </w:p>
    <w:p w:rsidR="00703DEA" w:rsidRDefault="00A33A35">
      <w:pPr>
        <w:spacing w:after="80" w:line="259" w:lineRule="auto"/>
        <w:rPr>
          <w:rFonts w:hint="eastAsia"/>
        </w:rPr>
      </w:pPr>
      <w:r>
        <w:t>Copilot is not a clinical decision support system and must not be used to diagnose, treat, triage or determine patient care. Limited clinical support use may be appropriate where a suitably qualified clinician reviews the output and accepts responsibility for the final content.</w:t>
      </w:r>
    </w:p>
    <w:p w:rsidR="00703DEA" w:rsidRDefault="00A33A35">
      <w:pPr>
        <w:pStyle w:val="ListBullet"/>
        <w:spacing w:after="40" w:line="259" w:lineRule="auto"/>
        <w:rPr>
          <w:rFonts w:hint="eastAsia"/>
        </w:rPr>
      </w:pPr>
      <w:r>
        <w:t>Drafting or formatting referral letters, clinic letters and clinical correspondence from clinician-provided information</w:t>
      </w:r>
    </w:p>
    <w:p w:rsidR="00703DEA" w:rsidRDefault="00A33A35">
      <w:pPr>
        <w:pStyle w:val="ListBullet"/>
        <w:spacing w:after="40" w:line="259" w:lineRule="auto"/>
        <w:rPr>
          <w:rFonts w:hint="eastAsia"/>
        </w:rPr>
      </w:pPr>
      <w:r>
        <w:t>Proofreading or improving clarity of clinician-drafted text where the meaning is not changed without review</w:t>
      </w:r>
    </w:p>
    <w:p w:rsidR="00703DEA" w:rsidRDefault="00A33A35">
      <w:pPr>
        <w:pStyle w:val="ListBullet"/>
        <w:spacing w:after="40" w:line="259" w:lineRule="auto"/>
        <w:rPr>
          <w:rFonts w:hint="eastAsia"/>
        </w:rPr>
      </w:pPr>
      <w:r>
        <w:t>Converting dictated text into a draft letter or note for clinician review</w:t>
      </w:r>
    </w:p>
    <w:p w:rsidR="00703DEA" w:rsidRDefault="00A33A35">
      <w:pPr>
        <w:pStyle w:val="ListBullet"/>
        <w:spacing w:after="40" w:line="259" w:lineRule="auto"/>
        <w:rPr>
          <w:rFonts w:hint="eastAsia"/>
        </w:rPr>
      </w:pPr>
      <w:r>
        <w:t>Producing notes from departmental, management or training meetings where appropriate</w:t>
      </w:r>
    </w:p>
    <w:p w:rsidR="00703DEA" w:rsidRDefault="00A33A35">
      <w:pPr>
        <w:pStyle w:val="ListBullet"/>
        <w:spacing w:after="40" w:line="259" w:lineRule="auto"/>
        <w:rPr>
          <w:rFonts w:hint="eastAsia"/>
        </w:rPr>
      </w:pPr>
      <w:r>
        <w:t>Translation support for non-diagnostic administrative or general health information, with appropriate checking before use</w:t>
      </w:r>
    </w:p>
    <w:p w:rsidR="00703DEA" w:rsidRDefault="00A33A35">
      <w:pPr>
        <w:pStyle w:val="ListBullet"/>
        <w:spacing w:after="40" w:line="259" w:lineRule="auto"/>
        <w:rPr>
          <w:rFonts w:hint="eastAsia"/>
        </w:rPr>
      </w:pPr>
      <w:r>
        <w:t>Locating or signposting to potential guidance sources, with the original source checked directly before relying on it</w:t>
      </w:r>
    </w:p>
    <w:p w:rsidR="00703DEA" w:rsidRDefault="00A33A35">
      <w:pPr>
        <w:spacing w:before="240" w:after="100" w:line="259" w:lineRule="auto"/>
        <w:rPr>
          <w:rFonts w:hint="eastAsia"/>
        </w:rPr>
      </w:pPr>
      <w:r>
        <w:rPr>
          <w:rFonts w:ascii="Aptos Display" w:hAnsi="Aptos Display"/>
          <w:b/>
          <w:sz w:val="24"/>
          <w:u w:val="single"/>
        </w:rPr>
        <w:t>Prohibited Uses</w:t>
      </w:r>
    </w:p>
    <w:p w:rsidR="00703DEA" w:rsidRDefault="00A33A35">
      <w:pPr>
        <w:spacing w:after="80" w:line="259" w:lineRule="auto"/>
        <w:rPr>
          <w:rFonts w:hint="eastAsia"/>
        </w:rPr>
      </w:pPr>
      <w:r>
        <w:t>Copilot must not be used for any of the following:</w:t>
      </w:r>
    </w:p>
    <w:p w:rsidR="00703DEA" w:rsidRDefault="00A33A35">
      <w:pPr>
        <w:pStyle w:val="ListBullet"/>
        <w:spacing w:after="40" w:line="259" w:lineRule="auto"/>
        <w:rPr>
          <w:rFonts w:hint="eastAsia"/>
        </w:rPr>
      </w:pPr>
      <w:r>
        <w:t>Diagnosing patients or suggesting differential diagnoses</w:t>
      </w:r>
    </w:p>
    <w:p w:rsidR="00703DEA" w:rsidRDefault="00A33A35">
      <w:pPr>
        <w:pStyle w:val="ListBullet"/>
        <w:spacing w:after="40" w:line="259" w:lineRule="auto"/>
        <w:rPr>
          <w:rFonts w:hint="eastAsia"/>
        </w:rPr>
      </w:pPr>
      <w:r>
        <w:t>Recommending treatment plans, medication choices, doses or monitoring arrangements</w:t>
      </w:r>
    </w:p>
    <w:p w:rsidR="00703DEA" w:rsidRDefault="00A33A35">
      <w:pPr>
        <w:pStyle w:val="ListBullet"/>
        <w:spacing w:after="40" w:line="259" w:lineRule="auto"/>
        <w:rPr>
          <w:rFonts w:hint="eastAsia"/>
        </w:rPr>
      </w:pPr>
      <w:r>
        <w:t>Interpreting laboratory results, imaging reports, ECGs, symptoms or examination findings</w:t>
      </w:r>
    </w:p>
    <w:p w:rsidR="00703DEA" w:rsidRDefault="00A33A35">
      <w:pPr>
        <w:pStyle w:val="ListBullet"/>
        <w:spacing w:after="40" w:line="259" w:lineRule="auto"/>
        <w:rPr>
          <w:rFonts w:hint="eastAsia"/>
        </w:rPr>
      </w:pPr>
      <w:r>
        <w:t>Determining referral urgency, care pathways, appointment priority or eligibility for services</w:t>
      </w:r>
    </w:p>
    <w:p w:rsidR="00703DEA" w:rsidRDefault="00A33A35">
      <w:pPr>
        <w:pStyle w:val="ListBullet"/>
        <w:spacing w:after="40" w:line="259" w:lineRule="auto"/>
        <w:rPr>
          <w:rFonts w:hint="eastAsia"/>
        </w:rPr>
      </w:pPr>
      <w:r>
        <w:t>Making triage decisions or replacing clinician assessment</w:t>
      </w:r>
    </w:p>
    <w:p w:rsidR="00703DEA" w:rsidRDefault="00A33A35">
      <w:pPr>
        <w:pStyle w:val="ListBullet"/>
        <w:spacing w:after="40" w:line="259" w:lineRule="auto"/>
        <w:rPr>
          <w:rFonts w:hint="eastAsia"/>
        </w:rPr>
      </w:pPr>
      <w:r>
        <w:t>Making automated decisions about patients or staff</w:t>
      </w:r>
    </w:p>
    <w:p w:rsidR="00703DEA" w:rsidRDefault="00A33A35">
      <w:pPr>
        <w:pStyle w:val="ListBullet"/>
        <w:spacing w:after="40" w:line="259" w:lineRule="auto"/>
        <w:rPr>
          <w:rFonts w:hint="eastAsia"/>
        </w:rPr>
      </w:pPr>
      <w:r>
        <w:t>Using Copilot as an ambient scribe for live patient consultations</w:t>
      </w:r>
    </w:p>
    <w:p w:rsidR="00703DEA" w:rsidRDefault="00A33A35">
      <w:pPr>
        <w:pStyle w:val="ListBullet"/>
        <w:spacing w:after="40" w:line="259" w:lineRule="auto"/>
        <w:rPr>
          <w:rFonts w:hint="eastAsia"/>
        </w:rPr>
      </w:pPr>
      <w:r>
        <w:t>Entering confidential information into personal or public AI tools</w:t>
      </w:r>
    </w:p>
    <w:p w:rsidR="00703DEA" w:rsidRDefault="00A33A35">
      <w:pPr>
        <w:spacing w:before="240" w:after="100" w:line="259" w:lineRule="auto"/>
        <w:rPr>
          <w:rFonts w:hint="eastAsia"/>
        </w:rPr>
      </w:pPr>
      <w:r>
        <w:rPr>
          <w:rFonts w:ascii="Aptos Display" w:hAnsi="Aptos Display"/>
          <w:b/>
          <w:sz w:val="24"/>
          <w:u w:val="single"/>
        </w:rPr>
        <w:t>Information Governance and Confidentiality</w:t>
      </w:r>
    </w:p>
    <w:p w:rsidR="00703DEA" w:rsidRDefault="00A33A35">
      <w:pPr>
        <w:pStyle w:val="ListBullet"/>
        <w:spacing w:after="40" w:line="259" w:lineRule="auto"/>
        <w:rPr>
          <w:rFonts w:hint="eastAsia"/>
        </w:rPr>
      </w:pPr>
      <w:r>
        <w:t xml:space="preserve">Use Copilot only through the </w:t>
      </w:r>
      <w:proofErr w:type="spellStart"/>
      <w:r>
        <w:t>authorised</w:t>
      </w:r>
      <w:proofErr w:type="spellEnd"/>
      <w:r>
        <w:t xml:space="preserve"> NHS Scotland / NHS Grampian Microsoft 365 environment</w:t>
      </w:r>
    </w:p>
    <w:p w:rsidR="00703DEA" w:rsidRDefault="00A33A35">
      <w:pPr>
        <w:pStyle w:val="ListBullet"/>
        <w:spacing w:after="40" w:line="259" w:lineRule="auto"/>
        <w:rPr>
          <w:rFonts w:hint="eastAsia"/>
        </w:rPr>
      </w:pPr>
      <w:r>
        <w:t>Do not use personal or public AI tools for patient, staff or practice-sensitive information</w:t>
      </w:r>
    </w:p>
    <w:p w:rsidR="00703DEA" w:rsidRDefault="00A33A35">
      <w:pPr>
        <w:pStyle w:val="ListBullet"/>
        <w:spacing w:after="40" w:line="259" w:lineRule="auto"/>
        <w:rPr>
          <w:rFonts w:hint="eastAsia"/>
        </w:rPr>
      </w:pPr>
      <w:r>
        <w:t>Use only the minimum necessary information for the task</w:t>
      </w:r>
    </w:p>
    <w:p w:rsidR="00703DEA" w:rsidRDefault="00A33A35">
      <w:pPr>
        <w:pStyle w:val="ListBullet"/>
        <w:spacing w:after="40" w:line="259" w:lineRule="auto"/>
        <w:rPr>
          <w:rFonts w:hint="eastAsia"/>
        </w:rPr>
      </w:pPr>
      <w:r>
        <w:t>Check outputs for accuracy, confidentiality, tone, bias and appropriateness before use</w:t>
      </w:r>
    </w:p>
    <w:p w:rsidR="00703DEA" w:rsidRDefault="00A33A35">
      <w:pPr>
        <w:pStyle w:val="ListBullet"/>
        <w:spacing w:after="40" w:line="259" w:lineRule="auto"/>
        <w:rPr>
          <w:rFonts w:hint="eastAsia"/>
        </w:rPr>
      </w:pPr>
      <w:r>
        <w:t>Report any suspected data breach or inappropriate AI use immediately through the practice incident reporting process</w:t>
      </w:r>
    </w:p>
    <w:p w:rsidR="00703DEA" w:rsidRDefault="00A33A35">
      <w:pPr>
        <w:spacing w:before="240" w:after="100" w:line="259" w:lineRule="auto"/>
        <w:rPr>
          <w:rFonts w:hint="eastAsia"/>
        </w:rPr>
      </w:pPr>
      <w:r>
        <w:rPr>
          <w:rFonts w:ascii="Aptos Display" w:hAnsi="Aptos Display"/>
          <w:b/>
          <w:sz w:val="24"/>
          <w:u w:val="single"/>
        </w:rPr>
        <w:t>Clinical Record Keeping</w:t>
      </w:r>
    </w:p>
    <w:p w:rsidR="00703DEA" w:rsidRDefault="00A33A35">
      <w:pPr>
        <w:spacing w:after="80" w:line="259" w:lineRule="auto"/>
        <w:rPr>
          <w:rFonts w:hint="eastAsia"/>
        </w:rPr>
      </w:pPr>
      <w:r>
        <w:lastRenderedPageBreak/>
        <w:t>Copilot outputs are draft working material and are not a clinical record. Where information generated with Copilot is relevant to patient care, the approved and checked information must be entered into the relevant clinical system in the normal way. The clinician remains responsible for the accuracy, relevance and completeness of the record.</w:t>
      </w:r>
    </w:p>
    <w:p w:rsidR="00703DEA" w:rsidRDefault="00A33A35">
      <w:pPr>
        <w:spacing w:before="240" w:after="100" w:line="259" w:lineRule="auto"/>
        <w:rPr>
          <w:rFonts w:hint="eastAsia"/>
        </w:rPr>
      </w:pPr>
      <w:r>
        <w:rPr>
          <w:rFonts w:ascii="Aptos Display" w:hAnsi="Aptos Display"/>
          <w:b/>
          <w:sz w:val="24"/>
          <w:u w:val="single"/>
        </w:rPr>
        <w:t>Training and Staff Awareness</w:t>
      </w:r>
    </w:p>
    <w:p w:rsidR="00703DEA" w:rsidRDefault="00A33A35">
      <w:pPr>
        <w:pStyle w:val="ListBullet"/>
        <w:spacing w:after="40" w:line="259" w:lineRule="auto"/>
        <w:rPr>
          <w:rFonts w:hint="eastAsia"/>
        </w:rPr>
      </w:pPr>
      <w:r>
        <w:t>Staff should complete NHS Scotland or NHS Grampian Copilot training where available before using Copilot for work purposes</w:t>
      </w:r>
    </w:p>
    <w:p w:rsidR="00703DEA" w:rsidRDefault="00A33A35">
      <w:pPr>
        <w:pStyle w:val="ListBullet"/>
        <w:spacing w:after="40" w:line="259" w:lineRule="auto"/>
        <w:rPr>
          <w:rFonts w:hint="eastAsia"/>
        </w:rPr>
      </w:pPr>
      <w:r>
        <w:t>Staff must understand the limitations of generative AI, including hallucinations, bias and incomplete outputs</w:t>
      </w:r>
    </w:p>
    <w:p w:rsidR="00703DEA" w:rsidRDefault="00A33A35">
      <w:pPr>
        <w:pStyle w:val="ListBullet"/>
        <w:spacing w:after="40" w:line="259" w:lineRule="auto"/>
        <w:rPr>
          <w:rFonts w:hint="eastAsia"/>
        </w:rPr>
      </w:pPr>
      <w:r>
        <w:t>New staff should be made aware of this policy as part of induction where Copilot will be used</w:t>
      </w:r>
    </w:p>
    <w:p w:rsidR="00703DEA" w:rsidRDefault="00A33A35">
      <w:pPr>
        <w:pStyle w:val="ListBullet"/>
        <w:spacing w:after="40" w:line="259" w:lineRule="auto"/>
        <w:rPr>
          <w:rFonts w:hint="eastAsia"/>
        </w:rPr>
      </w:pPr>
      <w:r>
        <w:rPr>
          <w:sz w:val="19"/>
        </w:rPr>
        <w:t>Staff should seek advice from the Practice Manager, Information Governance lead or GP Partner if unsure whether a proposed use is appropriate</w:t>
      </w:r>
    </w:p>
    <w:p w:rsidR="00703DEA" w:rsidRDefault="00A33A35">
      <w:pPr>
        <w:spacing w:before="240" w:after="100" w:line="259" w:lineRule="auto"/>
        <w:rPr>
          <w:rFonts w:hint="eastAsia"/>
        </w:rPr>
      </w:pPr>
      <w:r>
        <w:rPr>
          <w:rFonts w:ascii="Aptos Display" w:hAnsi="Aptos Display"/>
          <w:b/>
          <w:sz w:val="24"/>
          <w:u w:val="single"/>
        </w:rPr>
        <w:t>Monitoring and Review</w:t>
      </w:r>
    </w:p>
    <w:p w:rsidR="00703DEA" w:rsidRDefault="00A33A35">
      <w:pPr>
        <w:pStyle w:val="ListBullet"/>
        <w:spacing w:after="40" w:line="259" w:lineRule="auto"/>
        <w:rPr>
          <w:rFonts w:hint="eastAsia"/>
        </w:rPr>
      </w:pPr>
      <w:r>
        <w:rPr>
          <w:sz w:val="19"/>
        </w:rPr>
        <w:t>The Practice Manager and Partners will oversee local use of Copilot within the practice</w:t>
      </w:r>
    </w:p>
    <w:p w:rsidR="00703DEA" w:rsidRDefault="00A33A35">
      <w:pPr>
        <w:pStyle w:val="ListBullet"/>
        <w:spacing w:after="40" w:line="259" w:lineRule="auto"/>
        <w:rPr>
          <w:rFonts w:hint="eastAsia"/>
        </w:rPr>
      </w:pPr>
      <w:r>
        <w:t>Any incident, near miss, inaccurate clinical output, data protection concern or inappropriate use must be reported promptly</w:t>
      </w:r>
    </w:p>
    <w:p w:rsidR="00703DEA" w:rsidRDefault="00A33A35">
      <w:pPr>
        <w:pStyle w:val="ListBullet"/>
        <w:spacing w:after="40" w:line="259" w:lineRule="auto"/>
        <w:rPr>
          <w:rFonts w:hint="eastAsia"/>
        </w:rPr>
      </w:pPr>
      <w:r>
        <w:t>Lessons learned from incidents, staff feedback or updated guidance should be incorporated into future policy reviews</w:t>
      </w:r>
    </w:p>
    <w:p w:rsidR="00703DEA" w:rsidRDefault="00A33A35">
      <w:pPr>
        <w:pStyle w:val="ListBullet"/>
        <w:spacing w:after="40" w:line="259" w:lineRule="auto"/>
        <w:rPr>
          <w:rFonts w:hint="eastAsia"/>
        </w:rPr>
      </w:pPr>
      <w:r>
        <w:t>The practice may periodically review examples of AI use for quality, safety and governance purposes</w:t>
      </w:r>
    </w:p>
    <w:p w:rsidR="00703DEA" w:rsidRDefault="00A33A35">
      <w:pPr>
        <w:spacing w:before="240" w:after="100" w:line="259" w:lineRule="auto"/>
        <w:rPr>
          <w:rFonts w:hint="eastAsia"/>
        </w:rPr>
      </w:pPr>
      <w:r>
        <w:rPr>
          <w:rFonts w:ascii="Aptos Display" w:hAnsi="Aptos Display"/>
          <w:b/>
          <w:sz w:val="24"/>
          <w:u w:val="single"/>
        </w:rPr>
        <w:t>Equality, Fairness and Bias</w:t>
      </w:r>
    </w:p>
    <w:p w:rsidR="00703DEA" w:rsidRDefault="00A33A35">
      <w:pPr>
        <w:spacing w:after="80" w:line="259" w:lineRule="auto"/>
        <w:rPr>
          <w:rFonts w:hint="eastAsia"/>
        </w:rPr>
      </w:pPr>
      <w:r>
        <w:t>AI tools can reproduce bias or produce unsuitable wording. Staff must check that AI-assisted outputs are respectful, inclusive, accurate and appropriate for the patient, staff member or intended audience. AI must not be used to make discriminatory decisions or to profile individuals.</w:t>
      </w:r>
    </w:p>
    <w:p w:rsidR="00703DEA" w:rsidRDefault="00A33A35">
      <w:pPr>
        <w:spacing w:before="240" w:after="100" w:line="259" w:lineRule="auto"/>
        <w:rPr>
          <w:rFonts w:hint="eastAsia"/>
        </w:rPr>
      </w:pPr>
      <w:r>
        <w:rPr>
          <w:rFonts w:ascii="Aptos Display" w:hAnsi="Aptos Display"/>
          <w:b/>
          <w:sz w:val="24"/>
          <w:u w:val="single"/>
        </w:rPr>
        <w:t>Compliance</w:t>
      </w:r>
    </w:p>
    <w:p w:rsidR="00703DEA" w:rsidRDefault="00A33A35">
      <w:pPr>
        <w:spacing w:after="80" w:line="259" w:lineRule="auto"/>
        <w:rPr>
          <w:rFonts w:hint="eastAsia"/>
        </w:rPr>
      </w:pPr>
      <w:r>
        <w:t>Failure to comply with this policy may result in withdrawal of access to AI systems, local investigation, information governance review, disciplinary action and/or referral under professional conduct procedures where appropriate.</w:t>
      </w:r>
    </w:p>
    <w:p w:rsidR="00A33A35" w:rsidRDefault="00A33A35">
      <w:pPr>
        <w:spacing w:after="80" w:line="252" w:lineRule="auto"/>
        <w:rPr>
          <w:rFonts w:hint="eastAsia"/>
        </w:rPr>
      </w:pPr>
    </w:p>
    <w:p w:rsidR="00A33A35" w:rsidRDefault="00A33A35">
      <w:pPr>
        <w:spacing w:after="80" w:line="252" w:lineRule="auto"/>
        <w:rPr>
          <w:rFonts w:hint="eastAsia"/>
        </w:rPr>
      </w:pPr>
    </w:p>
    <w:p w:rsidR="00A33A35" w:rsidRDefault="00A33A35">
      <w:pPr>
        <w:spacing w:after="80" w:line="252" w:lineRule="auto"/>
        <w:rPr>
          <w:rFonts w:hint="eastAsia"/>
        </w:rPr>
      </w:pPr>
    </w:p>
    <w:p w:rsidR="00A33A35" w:rsidRDefault="00A33A35">
      <w:pPr>
        <w:spacing w:after="80" w:line="252" w:lineRule="auto"/>
        <w:rPr>
          <w:rFonts w:hint="eastAsia"/>
        </w:rPr>
      </w:pPr>
    </w:p>
    <w:p w:rsidR="00A33A35" w:rsidRDefault="00A33A35">
      <w:pPr>
        <w:spacing w:after="80" w:line="252" w:lineRule="auto"/>
        <w:rPr>
          <w:rFonts w:hint="eastAsia"/>
        </w:rPr>
      </w:pPr>
    </w:p>
    <w:p w:rsidR="00A33A35" w:rsidRDefault="00A33A35">
      <w:pPr>
        <w:spacing w:after="80" w:line="252" w:lineRule="auto"/>
        <w:rPr>
          <w:rFonts w:hint="eastAsia"/>
        </w:rPr>
      </w:pPr>
    </w:p>
    <w:p w:rsidR="00A33A35" w:rsidRDefault="00A33A35">
      <w:pPr>
        <w:spacing w:after="80" w:line="252" w:lineRule="auto"/>
        <w:rPr>
          <w:rFonts w:hint="eastAsia"/>
        </w:rPr>
      </w:pPr>
    </w:p>
    <w:p w:rsidR="00A33A35" w:rsidRDefault="00A33A35">
      <w:pPr>
        <w:spacing w:after="80" w:line="252" w:lineRule="auto"/>
        <w:rPr>
          <w:rFonts w:hint="eastAsia"/>
        </w:rPr>
      </w:pPr>
    </w:p>
    <w:p w:rsidR="00703DEA" w:rsidRDefault="00A33A35">
      <w:pPr>
        <w:spacing w:after="40" w:line="259" w:lineRule="auto"/>
        <w:rPr>
          <w:rFonts w:hint="eastAsia"/>
        </w:rPr>
      </w:pPr>
      <w:r>
        <w:rPr>
          <w:b/>
          <w:sz w:val="19"/>
        </w:rPr>
        <w:t xml:space="preserve">Reviewed </w:t>
      </w:r>
      <w:r w:rsidR="00C23E28">
        <w:rPr>
          <w:b/>
          <w:sz w:val="19"/>
        </w:rPr>
        <w:t>by Practice Manager:  10.08.26</w:t>
      </w:r>
      <w:bookmarkStart w:id="0" w:name="_GoBack"/>
      <w:bookmarkEnd w:id="0"/>
    </w:p>
    <w:sectPr w:rsidR="00703DEA"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FDE" w:rsidRDefault="00A33A35">
      <w:pPr>
        <w:spacing w:after="0" w:line="240" w:lineRule="auto"/>
        <w:rPr>
          <w:rFonts w:hint="eastAsia"/>
        </w:rPr>
      </w:pPr>
      <w:r>
        <w:separator/>
      </w:r>
    </w:p>
  </w:endnote>
  <w:endnote w:type="continuationSeparator" w:id="0">
    <w:p w:rsidR="00106FDE" w:rsidRDefault="00A33A3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DEA" w:rsidRDefault="00703DEA">
    <w:pPr>
      <w:pStyle w:val="Footer"/>
      <w:jc w:val="right"/>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FDE" w:rsidRDefault="00A33A35">
      <w:pPr>
        <w:spacing w:after="0" w:line="240" w:lineRule="auto"/>
        <w:rPr>
          <w:rFonts w:hint="eastAsia"/>
        </w:rPr>
      </w:pPr>
      <w:r>
        <w:separator/>
      </w:r>
    </w:p>
  </w:footnote>
  <w:footnote w:type="continuationSeparator" w:id="0">
    <w:p w:rsidR="00106FDE" w:rsidRDefault="00A33A35">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FDE" w:rsidRDefault="00106FDE">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06FDE"/>
    <w:rsid w:val="0015074B"/>
    <w:rsid w:val="0029639D"/>
    <w:rsid w:val="00326F90"/>
    <w:rsid w:val="00703DEA"/>
    <w:rsid w:val="00A33A35"/>
    <w:rsid w:val="00AA1D8D"/>
    <w:rsid w:val="00B47730"/>
    <w:rsid w:val="00C23E28"/>
    <w:rsid w:val="00CB0664"/>
    <w:rsid w:val="00D21D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3B2FC7"/>
  <w14:defaultImageDpi w14:val="300"/>
  <w15:docId w15:val="{38584C45-41BE-47CD-B681-3CEB313A0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C8672-DF4A-4053-9420-54CE430E4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1078</Words>
  <Characters>6151</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Artificial Intelligence (AI) and Microsoft Copilot Policy</vt:lpstr>
    </vt:vector>
  </TitlesOfParts>
  <Manager/>
  <Company/>
  <LinksUpToDate>false</LinksUpToDate>
  <CharactersWithSpaces>7215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 (AI) and Microsoft Copilot Policy</dc:title>
  <dc:subject>Calsayseat Medical Group policy</dc:subject>
  <dc:creator>Sarah Spalding (NHS Grampian)</dc:creator>
  <cp:keywords/>
  <dc:description>Related Record removed from initial document-control table.</dc:description>
  <cp:lastModifiedBy>Rebecca Thomson</cp:lastModifiedBy>
  <cp:revision>2</cp:revision>
  <dcterms:created xsi:type="dcterms:W3CDTF">2026-08-10T10:40:00Z</dcterms:created>
  <dcterms:modified xsi:type="dcterms:W3CDTF">2026-08-10T10:40:00Z</dcterms:modified>
  <cp:category/>
</cp:coreProperties>
</file>